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9" w:rsidRPr="00AD0FD3" w:rsidRDefault="005135F9" w:rsidP="005135F9">
      <w:pPr>
        <w:tabs>
          <w:tab w:val="left" w:pos="1875"/>
        </w:tabs>
        <w:spacing w:after="0" w:line="240" w:lineRule="auto"/>
        <w:jc w:val="center"/>
        <w:rPr>
          <w:rFonts w:ascii="Mongolian Baiti" w:eastAsia="Calibri" w:hAnsi="Mongolian Baiti" w:cs="Mongolian Baiti"/>
          <w:b/>
          <w:i/>
          <w:color w:val="1F497D"/>
          <w:sz w:val="24"/>
          <w:szCs w:val="24"/>
          <w:lang w:val="es-ES"/>
        </w:rPr>
      </w:pPr>
      <w:r>
        <w:rPr>
          <w:rFonts w:ascii="Mongolian Baiti" w:eastAsia="Calibri" w:hAnsi="Mongolian Baiti" w:cs="Mongolian Baiti"/>
          <w:b/>
          <w:i/>
          <w:noProof/>
          <w:color w:val="1F497D"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5pt;margin-top:3.7pt;width:42pt;height:63.45pt;z-index:251659264;visibility:visible;mso-wrap-edited:f;mso-position-horizontal:absolute;mso-position-horizontal-relative:text;mso-position-vertical:absolute;mso-position-vertical-relative:text">
            <v:imagedata r:id="rId4" o:title="" croptop="3440f" cropleft="3870f" cropright="11611f"/>
          </v:shape>
          <o:OLEObject Type="Embed" ProgID="Word.Picture.8" ShapeID="_x0000_s1026" DrawAspect="Content" ObjectID="_1635947415" r:id="rId5"/>
        </w:object>
      </w:r>
      <w:r w:rsidRPr="00AD0FD3">
        <w:rPr>
          <w:rFonts w:ascii="Mongolian Baiti" w:eastAsia="Calibri" w:hAnsi="Mongolian Baiti" w:cs="Mongolian Baiti"/>
          <w:b/>
          <w:i/>
          <w:noProof/>
          <w:color w:val="365F9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CD65AC2" wp14:editId="66647E65">
            <wp:simplePos x="0" y="0"/>
            <wp:positionH relativeFrom="column">
              <wp:posOffset>-661035</wp:posOffset>
            </wp:positionH>
            <wp:positionV relativeFrom="paragraph">
              <wp:posOffset>57785</wp:posOffset>
            </wp:positionV>
            <wp:extent cx="762000" cy="685800"/>
            <wp:effectExtent l="133350" t="133350" r="133350" b="133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4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solidFill>
                      <a:srgbClr val="1F497D">
                        <a:lumMod val="75000"/>
                      </a:srgbClr>
                    </a:solidFill>
                    <a:effectLst>
                      <a:glow rad="127000">
                        <a:srgbClr val="1F497D">
                          <a:lumMod val="75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 w:rsidRPr="00AD0FD3">
        <w:rPr>
          <w:rFonts w:ascii="Mongolian Baiti" w:eastAsia="Calibri" w:hAnsi="Mongolian Baiti" w:cs="Mongolian Baiti"/>
          <w:b/>
          <w:i/>
          <w:color w:val="1F497D"/>
          <w:sz w:val="24"/>
          <w:szCs w:val="24"/>
          <w:lang w:val="es-ES"/>
        </w:rPr>
        <w:t xml:space="preserve"> </w:t>
      </w:r>
    </w:p>
    <w:p w:rsidR="005135F9" w:rsidRPr="00AD0FD3" w:rsidRDefault="005135F9" w:rsidP="005135F9">
      <w:pPr>
        <w:tabs>
          <w:tab w:val="left" w:pos="1875"/>
        </w:tabs>
        <w:spacing w:after="0" w:line="240" w:lineRule="auto"/>
        <w:jc w:val="center"/>
        <w:rPr>
          <w:rFonts w:ascii="Mongolian Baiti" w:eastAsia="Calibri" w:hAnsi="Mongolian Baiti" w:cs="Mongolian Baiti"/>
          <w:b/>
          <w:i/>
          <w:color w:val="1F497D"/>
          <w:sz w:val="24"/>
          <w:szCs w:val="24"/>
          <w:lang w:val="es-ES"/>
        </w:rPr>
      </w:pPr>
      <w:r w:rsidRPr="00AD0FD3">
        <w:rPr>
          <w:rFonts w:ascii="Mongolian Baiti" w:eastAsia="Calibri" w:hAnsi="Mongolian Baiti" w:cs="Mongolian Baiti"/>
          <w:b/>
          <w:i/>
          <w:color w:val="1F497D"/>
          <w:sz w:val="24"/>
          <w:szCs w:val="24"/>
          <w:lang w:val="es-ES"/>
        </w:rPr>
        <w:t xml:space="preserve"> “MISIONEROS MARISTAS, BOLIVIA”</w:t>
      </w:r>
    </w:p>
    <w:p w:rsidR="005135F9" w:rsidRPr="00AD0FD3" w:rsidRDefault="005135F9" w:rsidP="005135F9">
      <w:pPr>
        <w:tabs>
          <w:tab w:val="left" w:pos="1875"/>
        </w:tabs>
        <w:spacing w:after="0" w:line="240" w:lineRule="auto"/>
        <w:jc w:val="center"/>
        <w:rPr>
          <w:rFonts w:ascii="Mongolian Baiti" w:eastAsia="Calibri" w:hAnsi="Mongolian Baiti" w:cs="Mongolian Baiti"/>
          <w:i/>
          <w:color w:val="1F497D"/>
          <w:sz w:val="24"/>
          <w:szCs w:val="24"/>
          <w:lang w:val="es-ES"/>
        </w:rPr>
      </w:pPr>
      <w:r w:rsidRPr="00AD0FD3">
        <w:rPr>
          <w:rFonts w:ascii="Mongolian Baiti" w:eastAsia="Calibri" w:hAnsi="Mongolian Baiti" w:cs="Mongolian Baiti"/>
          <w:i/>
          <w:color w:val="1F497D"/>
          <w:sz w:val="24"/>
          <w:szCs w:val="24"/>
          <w:lang w:val="es-ES"/>
        </w:rPr>
        <w:t>Casilla 345, Tarija, Bolivia</w:t>
      </w:r>
    </w:p>
    <w:p w:rsidR="005135F9" w:rsidRPr="00AD0FD3" w:rsidRDefault="005135F9" w:rsidP="005135F9">
      <w:pPr>
        <w:tabs>
          <w:tab w:val="left" w:pos="1875"/>
        </w:tabs>
        <w:spacing w:after="0" w:line="240" w:lineRule="auto"/>
        <w:jc w:val="center"/>
        <w:rPr>
          <w:rFonts w:ascii="Mongolian Baiti" w:eastAsia="Calibri" w:hAnsi="Mongolian Baiti" w:cs="Mongolian Baiti"/>
          <w:i/>
          <w:color w:val="1F497D"/>
          <w:sz w:val="24"/>
          <w:szCs w:val="24"/>
          <w:lang w:val="en-US"/>
        </w:rPr>
      </w:pPr>
      <w:r w:rsidRPr="00AD0FD3">
        <w:rPr>
          <w:rFonts w:ascii="Mongolian Baiti" w:eastAsia="Calibri" w:hAnsi="Mongolian Baiti" w:cs="Mongolian Baiti"/>
          <w:i/>
          <w:color w:val="1F497D"/>
          <w:sz w:val="24"/>
          <w:szCs w:val="24"/>
          <w:lang w:val="en-US"/>
        </w:rPr>
        <w:t>Email: johnehopkinson@yahoo.com.mx</w:t>
      </w:r>
    </w:p>
    <w:p w:rsidR="005135F9" w:rsidRPr="00AD0FD3" w:rsidRDefault="005135F9" w:rsidP="005135F9">
      <w:pPr>
        <w:tabs>
          <w:tab w:val="left" w:pos="1875"/>
        </w:tabs>
        <w:spacing w:after="0" w:line="240" w:lineRule="auto"/>
        <w:jc w:val="center"/>
        <w:rPr>
          <w:rFonts w:ascii="Mongolian Baiti" w:eastAsia="Calibri" w:hAnsi="Mongolian Baiti" w:cs="Mongolian Baiti"/>
          <w:i/>
          <w:color w:val="1F497D"/>
          <w:sz w:val="24"/>
          <w:szCs w:val="24"/>
          <w:lang w:val="en-US"/>
        </w:rPr>
      </w:pPr>
      <w:r w:rsidRPr="00AD0FD3">
        <w:rPr>
          <w:rFonts w:ascii="Mongolian Baiti" w:eastAsia="Calibri" w:hAnsi="Mongolian Baiti" w:cs="Mongolian Baiti"/>
          <w:i/>
          <w:color w:val="1F497D"/>
          <w:sz w:val="24"/>
          <w:szCs w:val="24"/>
          <w:lang w:val="en-US"/>
        </w:rPr>
        <w:t>Tel: [591] 4-66</w:t>
      </w:r>
      <w:r>
        <w:rPr>
          <w:rFonts w:ascii="Mongolian Baiti" w:eastAsia="Calibri" w:hAnsi="Mongolian Baiti" w:cs="Mongolian Baiti"/>
          <w:i/>
          <w:color w:val="1F497D"/>
          <w:sz w:val="24"/>
          <w:szCs w:val="24"/>
          <w:lang w:val="en-US"/>
        </w:rPr>
        <w:t>44983</w:t>
      </w:r>
      <w:r w:rsidRPr="00AD0FD3">
        <w:rPr>
          <w:rFonts w:ascii="Mongolian Baiti" w:eastAsia="Calibri" w:hAnsi="Mongolian Baiti" w:cs="Mongolian Baiti"/>
          <w:i/>
          <w:color w:val="1F497D"/>
          <w:sz w:val="24"/>
          <w:szCs w:val="24"/>
          <w:lang w:val="en-US"/>
        </w:rPr>
        <w:t xml:space="preserve"> / Cel: [591] 65813351</w:t>
      </w:r>
    </w:p>
    <w:p w:rsidR="005135F9" w:rsidRDefault="005135F9" w:rsidP="005135F9">
      <w:pPr>
        <w:tabs>
          <w:tab w:val="left" w:pos="1875"/>
        </w:tabs>
        <w:spacing w:after="0" w:line="240" w:lineRule="auto"/>
        <w:jc w:val="right"/>
        <w:rPr>
          <w:rFonts w:ascii="Microsoft Sans Serif" w:eastAsia="Calibri" w:hAnsi="Microsoft Sans Serif" w:cs="Microsoft Sans Serif"/>
          <w:color w:val="1F497D"/>
          <w:sz w:val="24"/>
          <w:szCs w:val="24"/>
          <w:lang w:val="en-US"/>
        </w:rPr>
      </w:pPr>
    </w:p>
    <w:p w:rsidR="005135F9" w:rsidRPr="005135F9" w:rsidRDefault="005135F9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  <w:t xml:space="preserve">          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  <w:t xml:space="preserve">                       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 w:rsidRPr="005135F9">
        <w:rPr>
          <w:rFonts w:ascii="Franklin Gothic Medium Cond" w:hAnsi="Franklin Gothic Medium Cond"/>
          <w:color w:val="1F497D"/>
          <w:lang w:val="en-US"/>
        </w:rPr>
        <w:t xml:space="preserve"> </w:t>
      </w:r>
      <w:r>
        <w:rPr>
          <w:rFonts w:ascii="Franklin Gothic Medium Cond" w:hAnsi="Franklin Gothic Medium Cond"/>
          <w:color w:val="1F497D"/>
          <w:lang w:val="en-US"/>
        </w:rPr>
        <w:tab/>
      </w:r>
      <w:r w:rsidRPr="005135F9">
        <w:rPr>
          <w:rFonts w:ascii="Franklin Gothic Medium Cond" w:hAnsi="Franklin Gothic Medium Cond"/>
          <w:color w:val="1F497D"/>
          <w:lang w:val="en-US"/>
        </w:rPr>
        <w:t xml:space="preserve"> </w:t>
      </w:r>
      <w:r w:rsidRPr="005135F9">
        <w:rPr>
          <w:rFonts w:ascii="Franklin Gothic Medium Cond" w:hAnsi="Franklin Gothic Medium Cond"/>
          <w:lang w:val="en-US"/>
        </w:rPr>
        <w:t>November 22</w:t>
      </w:r>
      <w:r w:rsidRPr="005135F9">
        <w:rPr>
          <w:rFonts w:ascii="Franklin Gothic Medium Cond" w:hAnsi="Franklin Gothic Medium Cond"/>
          <w:vertAlign w:val="superscript"/>
          <w:lang w:val="en-US"/>
        </w:rPr>
        <w:t>nd</w:t>
      </w:r>
      <w:r w:rsidRPr="005135F9">
        <w:rPr>
          <w:rFonts w:ascii="Franklin Gothic Medium Cond" w:hAnsi="Franklin Gothic Medium Cond"/>
          <w:lang w:val="en-US"/>
        </w:rPr>
        <w:t xml:space="preserve"> 2019</w:t>
      </w:r>
      <w:r w:rsidRPr="005135F9">
        <w:rPr>
          <w:rFonts w:ascii="Franklin Gothic Medium Cond" w:hAnsi="Franklin Gothic Medium Cond"/>
          <w:lang w:val="en-US"/>
        </w:rPr>
        <w:t xml:space="preserve"> </w:t>
      </w:r>
    </w:p>
    <w:p w:rsidR="005135F9" w:rsidRPr="005135F9" w:rsidRDefault="005135F9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</w:p>
    <w:p w:rsidR="005135F9" w:rsidRPr="005135F9" w:rsidRDefault="005135F9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 w:rsidRPr="005135F9">
        <w:rPr>
          <w:rFonts w:ascii="Franklin Gothic Medium Cond" w:hAnsi="Franklin Gothic Medium Cond"/>
          <w:lang w:val="en-US"/>
        </w:rPr>
        <w:t>Dear Friends,</w:t>
      </w:r>
    </w:p>
    <w:p w:rsidR="005135F9" w:rsidRDefault="005135F9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</w:p>
    <w:p w:rsidR="005135F9" w:rsidRDefault="005135F9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 xml:space="preserve"> </w:t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>Today here in Bolivia our little Community and Team of Misioneros Maristas, Bolivia is celebrating the 29</w:t>
      </w:r>
      <w:r w:rsidRPr="005135F9">
        <w:rPr>
          <w:rFonts w:ascii="Franklin Gothic Medium Cond" w:hAnsi="Franklin Gothic Medium Cond"/>
          <w:vertAlign w:val="superscript"/>
          <w:lang w:val="en-US"/>
        </w:rPr>
        <w:t>th</w:t>
      </w:r>
      <w:r>
        <w:rPr>
          <w:rFonts w:ascii="Franklin Gothic Medium Cond" w:hAnsi="Franklin Gothic Medium Cond"/>
          <w:lang w:val="en-US"/>
        </w:rPr>
        <w:t xml:space="preserve"> Anniversary of its founding.  At this moment our beloved country is in mourning following the “Golpe del Estado” – the overthrow of our legitimate government by the minority right-wing opposition</w:t>
      </w:r>
      <w:r w:rsidR="007E5C06">
        <w:rPr>
          <w:rFonts w:ascii="Franklin Gothic Medium Cond" w:hAnsi="Franklin Gothic Medium Cond"/>
          <w:lang w:val="en-US"/>
        </w:rPr>
        <w:t xml:space="preserve"> with outside support.  Following General Elections on October 20</w:t>
      </w:r>
      <w:r w:rsidR="007E5C06" w:rsidRPr="007E5C06">
        <w:rPr>
          <w:rFonts w:ascii="Franklin Gothic Medium Cond" w:hAnsi="Franklin Gothic Medium Cond"/>
          <w:vertAlign w:val="superscript"/>
          <w:lang w:val="en-US"/>
        </w:rPr>
        <w:t>th</w:t>
      </w:r>
      <w:r w:rsidR="007E5C06">
        <w:rPr>
          <w:rFonts w:ascii="Franklin Gothic Medium Cond" w:hAnsi="Franklin Gothic Medium Cond"/>
          <w:lang w:val="en-US"/>
        </w:rPr>
        <w:t xml:space="preserve"> we have been in a state of siege with a shutdown of the country and extreme violence resulting in   untold deaths, injuries and </w:t>
      </w:r>
      <w:r w:rsidR="003B0943">
        <w:rPr>
          <w:rFonts w:ascii="Franklin Gothic Medium Cond" w:hAnsi="Franklin Gothic Medium Cond"/>
          <w:lang w:val="en-US"/>
        </w:rPr>
        <w:t>arrests of our poor brothers and sisters at the hands of the police and military.</w:t>
      </w:r>
      <w:r w:rsidR="007E5C06">
        <w:rPr>
          <w:rFonts w:ascii="Franklin Gothic Medium Cond" w:hAnsi="Franklin Gothic Medium Cond"/>
          <w:lang w:val="en-US"/>
        </w:rPr>
        <w:t xml:space="preserve"> </w:t>
      </w:r>
      <w:r w:rsidR="003B0943">
        <w:rPr>
          <w:rFonts w:ascii="Franklin Gothic Medium Cond" w:hAnsi="Franklin Gothic Medium Cond"/>
          <w:lang w:val="en-US"/>
        </w:rPr>
        <w:t>When will this diabolical savagery terminate and peace restored?  The social media is controlled and little now of the real story is getting out.</w:t>
      </w:r>
    </w:p>
    <w:p w:rsidR="003B0943" w:rsidRDefault="003B0943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</w:p>
    <w:p w:rsidR="003B0943" w:rsidRDefault="003B0943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 xml:space="preserve"> </w:t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>Normally at this time we write our Circular Letter, but hopefully once calm arrives we can share anew as Christmas approaches.</w:t>
      </w:r>
    </w:p>
    <w:p w:rsidR="003B0943" w:rsidRDefault="003B0943" w:rsidP="003B0943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 xml:space="preserve">  </w:t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 xml:space="preserve">Please keep our people in your prayers.  </w:t>
      </w:r>
    </w:p>
    <w:p w:rsidR="003B0943" w:rsidRPr="005135F9" w:rsidRDefault="003B0943" w:rsidP="003B0943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>
        <w:rPr>
          <w:rFonts w:ascii="Franklin Gothic Medium Cond" w:hAnsi="Franklin Gothic Medium Cond"/>
          <w:lang w:val="en-US"/>
        </w:rPr>
        <w:t xml:space="preserve"> </w:t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 xml:space="preserve"> </w:t>
      </w:r>
      <w:r>
        <w:rPr>
          <w:rFonts w:ascii="Franklin Gothic Medium Cond" w:hAnsi="Franklin Gothic Medium Cond"/>
          <w:lang w:val="en-US"/>
        </w:rPr>
        <w:tab/>
      </w:r>
      <w:r>
        <w:rPr>
          <w:rFonts w:ascii="Franklin Gothic Medium Cond" w:hAnsi="Franklin Gothic Medium Cond"/>
          <w:lang w:val="en-US"/>
        </w:rPr>
        <w:tab/>
        <w:t>With all our love,</w:t>
      </w:r>
      <w:bookmarkStart w:id="0" w:name="_GoBack"/>
      <w:bookmarkEnd w:id="0"/>
    </w:p>
    <w:p w:rsidR="005135F9" w:rsidRPr="005135F9" w:rsidRDefault="005135F9" w:rsidP="005135F9">
      <w:pPr>
        <w:pStyle w:val="Sinespaciado"/>
        <w:ind w:left="-851" w:right="-994"/>
        <w:rPr>
          <w:rFonts w:ascii="Franklin Gothic Medium Cond" w:hAnsi="Franklin Gothic Medium Cond"/>
          <w:lang w:val="en-US"/>
        </w:rPr>
      </w:pPr>
      <w:r w:rsidRPr="005135F9">
        <w:rPr>
          <w:rFonts w:ascii="Franklin Gothic Medium Cond" w:hAnsi="Franklin Gothic Medium Cond"/>
          <w:lang w:val="en-US"/>
        </w:rPr>
        <w:tab/>
      </w:r>
      <w:r w:rsidRPr="005135F9">
        <w:rPr>
          <w:rFonts w:ascii="Franklin Gothic Medium Cond" w:hAnsi="Franklin Gothic Medium Cond"/>
          <w:lang w:val="en-US"/>
        </w:rPr>
        <w:tab/>
      </w:r>
      <w:r w:rsidRPr="005135F9">
        <w:rPr>
          <w:rFonts w:ascii="Franklin Gothic Medium Cond" w:hAnsi="Franklin Gothic Medium Cond"/>
          <w:lang w:val="en-US"/>
        </w:rPr>
        <w:tab/>
      </w:r>
      <w:r w:rsidRPr="005135F9">
        <w:rPr>
          <w:rFonts w:ascii="Franklin Gothic Medium Cond" w:hAnsi="Franklin Gothic Medium Cond"/>
          <w:lang w:val="en-US"/>
        </w:rPr>
        <w:tab/>
        <w:t xml:space="preserve"> </w:t>
      </w:r>
      <w:r w:rsidRPr="005135F9">
        <w:rPr>
          <w:rFonts w:ascii="Franklin Gothic Medium Cond" w:hAnsi="Franklin Gothic Medium Cond"/>
          <w:lang w:val="en-US"/>
        </w:rPr>
        <w:tab/>
        <w:t xml:space="preserve"> </w:t>
      </w:r>
      <w:r w:rsidRPr="005135F9">
        <w:rPr>
          <w:rFonts w:ascii="Franklin Gothic Medium Cond" w:hAnsi="Franklin Gothic Medium Cond"/>
          <w:lang w:val="en-US"/>
        </w:rPr>
        <w:tab/>
      </w:r>
    </w:p>
    <w:p w:rsidR="005135F9" w:rsidRPr="009E01EB" w:rsidRDefault="005135F9" w:rsidP="005135F9">
      <w:pPr>
        <w:pStyle w:val="Sinespaciado"/>
        <w:ind w:left="-993" w:right="-994"/>
        <w:jc w:val="center"/>
        <w:rPr>
          <w:i/>
          <w:u w:val="single"/>
        </w:rPr>
      </w:pPr>
      <w:r w:rsidRPr="00327A02">
        <w:rPr>
          <w:i/>
          <w:u w:val="single"/>
        </w:rPr>
        <w:t>GILBERTO/ARMINDA/JUAN JOSE/GILBERTITO/</w:t>
      </w:r>
      <w:r>
        <w:rPr>
          <w:i/>
          <w:u w:val="single"/>
        </w:rPr>
        <w:t>MARIAN-JAVIER/NAIR/LUPO/PACO-JUAN</w:t>
      </w:r>
      <w:r w:rsidRPr="00327A02">
        <w:tab/>
      </w:r>
    </w:p>
    <w:p w:rsidR="008D59A1" w:rsidRDefault="008D59A1"/>
    <w:sectPr w:rsidR="008D59A1" w:rsidSect="00AC376E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F9"/>
    <w:rsid w:val="00032723"/>
    <w:rsid w:val="003B0943"/>
    <w:rsid w:val="005135F9"/>
    <w:rsid w:val="007659FE"/>
    <w:rsid w:val="007E5C06"/>
    <w:rsid w:val="008D59A1"/>
    <w:rsid w:val="008F4709"/>
    <w:rsid w:val="00A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58C5B"/>
  <w15:chartTrackingRefBased/>
  <w15:docId w15:val="{5252A02F-DEBC-4CBC-A7B4-1040AD3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723"/>
    <w:pPr>
      <w:spacing w:after="0" w:line="240" w:lineRule="auto"/>
      <w:jc w:val="both"/>
    </w:pPr>
    <w:rPr>
      <w:rFonts w:ascii="Corbel" w:hAnsi="Corbel"/>
      <w:b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2019-11-22T21:04:00Z</dcterms:created>
  <dcterms:modified xsi:type="dcterms:W3CDTF">2019-11-22T21:04:00Z</dcterms:modified>
</cp:coreProperties>
</file>